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Техническое задание на разработку ППР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Документ подготовлен для наполнения инфоблока BSTI.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CocoaOOXMLWriter/2685.6</generator>
</meta>
</file>